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5B4A" w:rsidRDefault="00695B4A" w:rsidP="00695B4A">
      <w:pPr>
        <w:ind w:firstLine="567"/>
        <w:jc w:val="center"/>
        <w:rPr>
          <w:color w:val="000000"/>
        </w:rPr>
      </w:pPr>
    </w:p>
    <w:p w:rsidR="00695B4A" w:rsidRDefault="00695B4A" w:rsidP="00695B4A">
      <w:pPr>
        <w:widowControl w:val="0"/>
        <w:ind w:firstLine="567"/>
        <w:jc w:val="both"/>
        <w:rPr>
          <w:color w:val="000000"/>
        </w:rPr>
      </w:pPr>
      <w:r>
        <w:rPr>
          <w:color w:val="000000"/>
        </w:rPr>
        <w:t xml:space="preserve">                                    Профилактика энтеровирусной инфекции</w:t>
      </w:r>
    </w:p>
    <w:p w:rsidR="00695B4A" w:rsidRDefault="00695B4A" w:rsidP="00695B4A">
      <w:pPr>
        <w:widowControl w:val="0"/>
        <w:ind w:firstLine="567"/>
        <w:jc w:val="both"/>
        <w:rPr>
          <w:color w:val="000000"/>
        </w:rPr>
      </w:pPr>
    </w:p>
    <w:p w:rsidR="00695B4A" w:rsidRDefault="00695B4A" w:rsidP="00695B4A">
      <w:pPr>
        <w:widowControl w:val="0"/>
        <w:ind w:firstLine="567"/>
        <w:jc w:val="both"/>
        <w:rPr>
          <w:color w:val="000000"/>
        </w:rPr>
      </w:pPr>
      <w:r>
        <w:rPr>
          <w:color w:val="000000"/>
        </w:rPr>
        <w:t>В Ростовской области в текущем году зарегистрировано 3 лабораторно подтвержденных случаев энтеровирусной инфекции (далее – ЭВИ), что на уровне аналогичного периода прошлого года. Проведенный комплекс противоэпидемических мероприятий позволил не допустить распространение инфекции.</w:t>
      </w:r>
    </w:p>
    <w:p w:rsidR="00695B4A" w:rsidRDefault="00695B4A" w:rsidP="00695B4A">
      <w:pPr>
        <w:widowControl w:val="0"/>
        <w:ind w:firstLine="567"/>
        <w:jc w:val="both"/>
        <w:rPr>
          <w:color w:val="000000"/>
        </w:rPr>
      </w:pPr>
      <w:r>
        <w:rPr>
          <w:color w:val="000000"/>
        </w:rPr>
        <w:t xml:space="preserve">Территориальный отдел Управления </w:t>
      </w:r>
      <w:proofErr w:type="spellStart"/>
      <w:r>
        <w:rPr>
          <w:color w:val="000000"/>
        </w:rPr>
        <w:t>Роспотребнадзора</w:t>
      </w:r>
      <w:proofErr w:type="spellEnd"/>
      <w:r>
        <w:rPr>
          <w:color w:val="000000"/>
        </w:rPr>
        <w:t xml:space="preserve"> по Ростовской области в Миллеровском, </w:t>
      </w:r>
      <w:proofErr w:type="spellStart"/>
      <w:r>
        <w:rPr>
          <w:color w:val="000000"/>
        </w:rPr>
        <w:t>Чертковском</w:t>
      </w:r>
      <w:proofErr w:type="spellEnd"/>
      <w:r>
        <w:rPr>
          <w:color w:val="000000"/>
        </w:rPr>
        <w:t>, Тарасовском районах еще раз напоминает, об основных мерах профилактики энтеровирусной инфекции:</w:t>
      </w:r>
    </w:p>
    <w:p w:rsidR="00695B4A" w:rsidRDefault="00695B4A" w:rsidP="00695B4A">
      <w:pPr>
        <w:widowControl w:val="0"/>
        <w:ind w:firstLine="567"/>
        <w:jc w:val="both"/>
        <w:rPr>
          <w:color w:val="000000"/>
        </w:rPr>
      </w:pPr>
      <w:r>
        <w:rPr>
          <w:color w:val="000000"/>
        </w:rPr>
        <w:t>- соблюдать правила личной гигиены, тщательно мыть руки с мылом перед едой, после посещения туалета, после возвращения с улицы;</w:t>
      </w:r>
    </w:p>
    <w:p w:rsidR="00695B4A" w:rsidRDefault="00695B4A" w:rsidP="00695B4A">
      <w:pPr>
        <w:widowControl w:val="0"/>
        <w:ind w:firstLine="567"/>
        <w:jc w:val="both"/>
        <w:rPr>
          <w:color w:val="000000"/>
        </w:rPr>
      </w:pPr>
      <w:r>
        <w:rPr>
          <w:color w:val="000000"/>
        </w:rPr>
        <w:t>- не употреблять для питья водопроводную воду, воду из открытых водоемов, колодцев, других источников водоснабжения;</w:t>
      </w:r>
    </w:p>
    <w:p w:rsidR="00695B4A" w:rsidRDefault="00695B4A" w:rsidP="00695B4A">
      <w:pPr>
        <w:widowControl w:val="0"/>
        <w:ind w:firstLine="567"/>
        <w:jc w:val="both"/>
        <w:rPr>
          <w:color w:val="000000"/>
        </w:rPr>
      </w:pPr>
      <w:r>
        <w:rPr>
          <w:color w:val="000000"/>
        </w:rPr>
        <w:t>- пользуйтесь индивидуальной посудой, держите в чистоте детские соски, предметы ухода за детьми;</w:t>
      </w:r>
    </w:p>
    <w:p w:rsidR="00695B4A" w:rsidRDefault="00695B4A" w:rsidP="00695B4A">
      <w:pPr>
        <w:widowControl w:val="0"/>
        <w:ind w:firstLine="567"/>
        <w:jc w:val="both"/>
        <w:rPr>
          <w:color w:val="000000"/>
        </w:rPr>
      </w:pPr>
      <w:r>
        <w:rPr>
          <w:color w:val="000000"/>
        </w:rPr>
        <w:t>- проводите влажную уборку с использованием дезинфицирующих средств;</w:t>
      </w:r>
    </w:p>
    <w:p w:rsidR="00695B4A" w:rsidRDefault="00695B4A" w:rsidP="00695B4A">
      <w:pPr>
        <w:widowControl w:val="0"/>
        <w:ind w:firstLine="567"/>
        <w:jc w:val="both"/>
        <w:rPr>
          <w:color w:val="000000"/>
        </w:rPr>
      </w:pPr>
      <w:r>
        <w:rPr>
          <w:color w:val="000000"/>
        </w:rPr>
        <w:t>- чаще проветривайте помещения;</w:t>
      </w:r>
    </w:p>
    <w:p w:rsidR="00695B4A" w:rsidRDefault="00695B4A" w:rsidP="00695B4A">
      <w:pPr>
        <w:widowControl w:val="0"/>
        <w:ind w:firstLine="567"/>
        <w:jc w:val="both"/>
        <w:rPr>
          <w:color w:val="000000"/>
        </w:rPr>
      </w:pPr>
      <w:r>
        <w:rPr>
          <w:color w:val="000000"/>
        </w:rPr>
        <w:t>- соблюдайте «респираторный этикет»: при кашле и чихании рекомендуется прикрывать нос и рот одноразовыми платками и выбрасывать в урну после использования, затем вымыть руки или обработать влажной салфеткой;</w:t>
      </w:r>
    </w:p>
    <w:p w:rsidR="00695B4A" w:rsidRDefault="00695B4A" w:rsidP="00695B4A">
      <w:pPr>
        <w:widowControl w:val="0"/>
        <w:ind w:firstLine="567"/>
        <w:jc w:val="both"/>
        <w:rPr>
          <w:color w:val="000000"/>
        </w:rPr>
      </w:pPr>
      <w:r>
        <w:rPr>
          <w:color w:val="000000"/>
        </w:rPr>
        <w:t>- не купаться в открытых водоемах, где купание не рекомендуется;</w:t>
      </w:r>
    </w:p>
    <w:p w:rsidR="00695B4A" w:rsidRDefault="00695B4A" w:rsidP="00695B4A">
      <w:pPr>
        <w:widowControl w:val="0"/>
        <w:ind w:firstLine="567"/>
        <w:jc w:val="both"/>
        <w:rPr>
          <w:color w:val="000000"/>
        </w:rPr>
      </w:pPr>
      <w:r>
        <w:rPr>
          <w:color w:val="000000"/>
        </w:rPr>
        <w:t>- соблюдать правила гигиены при приготовлении пищи – раздельно использовать разделочный кухонный инвентарь (ножи, доски) для сырых и готовых к употреблению (хлеб, овощи, и т.п.) продуктов;</w:t>
      </w:r>
    </w:p>
    <w:p w:rsidR="00695B4A" w:rsidRDefault="00695B4A" w:rsidP="00695B4A">
      <w:pPr>
        <w:widowControl w:val="0"/>
        <w:ind w:firstLine="567"/>
        <w:jc w:val="both"/>
        <w:rPr>
          <w:color w:val="000000"/>
        </w:rPr>
      </w:pPr>
      <w:r>
        <w:rPr>
          <w:color w:val="000000"/>
        </w:rPr>
        <w:t>- фрукты, ягоды, овощи тщательно мыть сначала под проточной водой, затем промыть бутилированной водой, или кипяченой водой;</w:t>
      </w:r>
    </w:p>
    <w:p w:rsidR="00695B4A" w:rsidRDefault="00695B4A" w:rsidP="00695B4A">
      <w:pPr>
        <w:widowControl w:val="0"/>
        <w:ind w:firstLine="567"/>
        <w:jc w:val="both"/>
        <w:rPr>
          <w:color w:val="000000"/>
        </w:rPr>
      </w:pPr>
      <w:r>
        <w:rPr>
          <w:color w:val="000000"/>
        </w:rPr>
        <w:t>- соблюдать режим мытья столовой и кухонной посуды, с использованием моющих средств и ошпаривания (если не используется посудомоечная машина);</w:t>
      </w:r>
    </w:p>
    <w:p w:rsidR="00695B4A" w:rsidRDefault="00695B4A" w:rsidP="00695B4A">
      <w:pPr>
        <w:widowControl w:val="0"/>
        <w:ind w:firstLine="567"/>
        <w:jc w:val="both"/>
        <w:rPr>
          <w:color w:val="000000"/>
        </w:rPr>
      </w:pPr>
      <w:r>
        <w:rPr>
          <w:color w:val="000000"/>
        </w:rPr>
        <w:t>- не допускать соприкосновения (совместного хранения) сырых продуктов и продуктов, готовых к употреблению;</w:t>
      </w:r>
    </w:p>
    <w:p w:rsidR="00695B4A" w:rsidRDefault="00695B4A" w:rsidP="00695B4A">
      <w:pPr>
        <w:widowControl w:val="0"/>
        <w:ind w:firstLine="567"/>
        <w:jc w:val="both"/>
        <w:rPr>
          <w:color w:val="000000"/>
        </w:rPr>
      </w:pPr>
      <w:r>
        <w:rPr>
          <w:color w:val="000000"/>
        </w:rPr>
        <w:t>- хранить различные продукты в индивидуальной упаковке (таре), не допускать загрязнения, порчи продуктов;</w:t>
      </w:r>
    </w:p>
    <w:p w:rsidR="00695B4A" w:rsidRDefault="00695B4A" w:rsidP="00695B4A">
      <w:pPr>
        <w:widowControl w:val="0"/>
        <w:ind w:firstLine="567"/>
        <w:jc w:val="both"/>
        <w:rPr>
          <w:color w:val="000000"/>
        </w:rPr>
      </w:pPr>
      <w:r>
        <w:rPr>
          <w:color w:val="000000"/>
        </w:rPr>
        <w:t>- соблюдать температурный режим хранения скоропортящихся продуктов, не допускать использования продуктов с истекшим сроком годности;</w:t>
      </w:r>
    </w:p>
    <w:p w:rsidR="00695B4A" w:rsidRDefault="00695B4A" w:rsidP="00695B4A">
      <w:pPr>
        <w:widowControl w:val="0"/>
        <w:ind w:firstLine="567"/>
        <w:jc w:val="both"/>
        <w:rPr>
          <w:color w:val="000000"/>
        </w:rPr>
      </w:pPr>
      <w:r>
        <w:rPr>
          <w:color w:val="000000"/>
        </w:rPr>
        <w:t xml:space="preserve">- защищать пищу от мух, насекомых, грызунов, домашних животных. </w:t>
      </w:r>
    </w:p>
    <w:p w:rsidR="00695B4A" w:rsidRDefault="00695B4A" w:rsidP="00695B4A">
      <w:pPr>
        <w:widowControl w:val="0"/>
        <w:ind w:firstLine="567"/>
        <w:jc w:val="both"/>
        <w:rPr>
          <w:color w:val="000000"/>
        </w:rPr>
      </w:pPr>
      <w:r>
        <w:rPr>
          <w:color w:val="000000"/>
        </w:rPr>
        <w:t xml:space="preserve">Соблюдение простых мер профилактики в большинстве случаев позволит предотвратить инфицирование возбудителями </w:t>
      </w:r>
      <w:proofErr w:type="spellStart"/>
      <w:r>
        <w:rPr>
          <w:color w:val="000000"/>
        </w:rPr>
        <w:t>энтеровируса</w:t>
      </w:r>
      <w:proofErr w:type="spellEnd"/>
      <w:r>
        <w:rPr>
          <w:color w:val="000000"/>
        </w:rPr>
        <w:t xml:space="preserve">. </w:t>
      </w:r>
    </w:p>
    <w:p w:rsidR="00695B4A" w:rsidRDefault="00695B4A" w:rsidP="00695B4A">
      <w:pPr>
        <w:widowControl w:val="0"/>
        <w:ind w:firstLine="567"/>
        <w:jc w:val="both"/>
      </w:pPr>
      <w:r>
        <w:rPr>
          <w:color w:val="000000"/>
        </w:rPr>
        <w:t>Помните, что заболевание легче предупредить, соблюдая элементарные меры профилактики, чем лечить.</w:t>
      </w:r>
    </w:p>
    <w:p w:rsidR="00695B4A" w:rsidRDefault="00695B4A" w:rsidP="00695B4A">
      <w:pPr>
        <w:widowControl w:val="0"/>
        <w:ind w:firstLine="709"/>
        <w:jc w:val="both"/>
      </w:pPr>
    </w:p>
    <w:p w:rsidR="00695B4A" w:rsidRDefault="00695B4A" w:rsidP="00695B4A">
      <w:pPr>
        <w:widowControl w:val="0"/>
        <w:ind w:firstLine="709"/>
        <w:jc w:val="both"/>
      </w:pPr>
    </w:p>
    <w:p w:rsidR="00695B4A" w:rsidRDefault="00695B4A" w:rsidP="00695B4A">
      <w:pPr>
        <w:widowControl w:val="0"/>
        <w:ind w:firstLine="709"/>
        <w:jc w:val="both"/>
      </w:pPr>
      <w:r>
        <w:t xml:space="preserve">                       </w:t>
      </w:r>
    </w:p>
    <w:p w:rsidR="00695B4A" w:rsidRDefault="00695B4A" w:rsidP="00695B4A">
      <w:pPr>
        <w:widowControl w:val="0"/>
        <w:ind w:firstLine="709"/>
        <w:jc w:val="both"/>
      </w:pPr>
    </w:p>
    <w:p w:rsidR="00695B4A" w:rsidRDefault="00695B4A" w:rsidP="00695B4A">
      <w:pPr>
        <w:widowControl w:val="0"/>
        <w:ind w:firstLine="709"/>
        <w:jc w:val="both"/>
      </w:pPr>
    </w:p>
    <w:p w:rsidR="00695B4A" w:rsidRDefault="00695B4A" w:rsidP="00695B4A">
      <w:pPr>
        <w:widowControl w:val="0"/>
        <w:ind w:firstLine="709"/>
        <w:jc w:val="both"/>
      </w:pPr>
    </w:p>
    <w:p w:rsidR="00695B4A" w:rsidRDefault="00695B4A" w:rsidP="00695B4A">
      <w:pPr>
        <w:widowControl w:val="0"/>
        <w:ind w:firstLine="709"/>
        <w:jc w:val="both"/>
      </w:pPr>
    </w:p>
    <w:p w:rsidR="008018B7" w:rsidRDefault="008018B7">
      <w:bookmarkStart w:id="0" w:name="_GoBack"/>
      <w:bookmarkEnd w:id="0"/>
    </w:p>
    <w:sectPr w:rsidR="008018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3C33"/>
    <w:rsid w:val="00133C33"/>
    <w:rsid w:val="00695B4A"/>
    <w:rsid w:val="00801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775601D-FC3E-4D97-A3CD-5458164254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5B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606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356</Words>
  <Characters>2033</Characters>
  <Application>Microsoft Office Word</Application>
  <DocSecurity>0</DocSecurity>
  <Lines>16</Lines>
  <Paragraphs>4</Paragraphs>
  <ScaleCrop>false</ScaleCrop>
  <Company>SPecialiST RePack</Company>
  <LinksUpToDate>false</LinksUpToDate>
  <CharactersWithSpaces>2385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2023-07-20T06:26:00Z</dcterms:created>
  <dcterms:modified xsi:type="dcterms:W3CDTF">2023-07-20T06:26:00Z</dcterms:modified>
</cp:coreProperties>
</file>